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DocTitle"/>
      </w:pPr>
      <w:r>
        <w:t xml:space="preserve">Digital marketing proposal</w:t>
      </w:r>
    </w:p>
    <w:p>
      <w:pPr>
        <w:pStyle w:val="DocSubtitle"/>
      </w:pPr>
      <w:r>
        <w:t xml:space="preserve">Prepared for [Client name]  ·  Prepared by [Your name]  ·  [Date]</w:t>
      </w:r>
    </w:p>
    <w:p>
      <w:pPr>
        <w:pStyle w:val="Guidance"/>
      </w:pPr>
      <w:r>
        <w:rPr>
          <w:i/>
          <w:iCs/>
        </w:rPr>
        <w:t xml:space="preserve">Guidance: Delete every guidance line before sending. Keep the section order — it moves from their problem to your price, which is the order a buyer reads in.</w:t>
      </w:r>
    </w:p>
    <w:p>
      <w:pPr>
        <w:pBdr>
          <w:bottom w:val="single" w:color="E3E6EC" w:sz="6" w:space="6"/>
        </w:pBdr>
        <w:spacing w:after="240"/>
      </w:pPr>
    </w:p>
    <w:p>
      <w:pPr>
        <w:pStyle w:val="SectionHeading"/>
      </w:pPr>
      <w:r>
        <w:t xml:space="preserve">Summary</w:t>
      </w:r>
    </w:p>
    <w:p>
      <w:pPr>
        <w:pStyle w:val="Guidance"/>
      </w:pPr>
      <w:r>
        <w:rPr>
          <w:i/>
          <w:iCs/>
        </w:rPr>
        <w:t xml:space="preserve">Guidance: Three or four sentences. What the client wants, what you will do, what it costs, how long it takes. Written so a decision-maker who reads nothing else still understands the offer.</w:t>
      </w:r>
    </w:p>
    <w:p>
      <w:pPr>
        <w:pBdr>
          <w:top w:val="single" w:color="F7F8FA" w:sz="2" w:space="6"/>
          <w:bottom w:val="single" w:color="F7F8FA" w:sz="2" w:space="6"/>
          <w:left w:val="single" w:color="2B4EE6" w:sz="18" w:space="8"/>
          <w:right w:val="single" w:color="F7F8FA" w:sz="2" w:space="6"/>
        </w:pBdr>
        <w:shd w:fill="F7F8FA" w:val="clear"/>
        <w:spacing w:after="200" w:before="60"/>
      </w:pPr>
      <w:r>
        <w:rPr>
          <w:b/>
          <w:bCs/>
          <w:color w:val="2B4EE6"/>
          <w:sz w:val="18"/>
          <w:szCs w:val="18"/>
        </w:rPr>
        <w:t xml:space="preserve">Example wording  </w:t>
      </w:r>
      <w:r>
        <w:rPr>
          <w:color w:val="575E6B"/>
          <w:sz w:val="18"/>
          <w:szCs w:val="18"/>
        </w:rPr>
        <w:t xml:space="preserve">(replace with your own)</w:t>
      </w:r>
      <w:r>
        <w:br/>
        <w:t xml:space="preserve"/>
      </w:r>
      <w:r>
        <w:rPr>
          <w:sz w:val="21"/>
          <w:szCs w:val="21"/>
        </w:rPr>
        <w:t xml:space="preserve">Example Co wants to increase qualified enquiries from search without increasing ad spend. We will rebuild the six highest-intent service pages, repair conversion tracking, and run a focused paid search campaign against bottom-of-funnel terms. The engagement runs for six months at a fixed monthly fee of 2,400, with a one-off setup of 1,800 in month one.</w:t>
      </w:r>
    </w:p>
    <w:p>
      <w:pPr>
        <w:pStyle w:val="FillIn"/>
      </w:pPr>
      <w:r>
        <w:t xml:space="preserve">[ Write this section here ]</w:t>
      </w:r>
    </w:p>
    <w:p>
      <w:pPr>
        <w:pStyle w:val="SectionHeading"/>
      </w:pPr>
      <w:r>
        <w:t xml:space="preserve">Your situation as we understand it</w:t>
      </w:r>
    </w:p>
    <w:p>
      <w:pPr>
        <w:pStyle w:val="Guidance"/>
      </w:pPr>
      <w:r>
        <w:rPr>
          <w:i/>
          <w:iCs/>
        </w:rPr>
        <w:t xml:space="preserve">Guidance: Reflect the client is own words back. This is the section that proves you listened, and it is the section most proposals skip.</w:t>
      </w:r>
    </w:p>
    <w:p>
      <w:pPr>
        <w:pBdr>
          <w:top w:val="single" w:color="F7F8FA" w:sz="2" w:space="6"/>
          <w:bottom w:val="single" w:color="F7F8FA" w:sz="2" w:space="6"/>
          <w:left w:val="single" w:color="2B4EE6" w:sz="18" w:space="8"/>
          <w:right w:val="single" w:color="F7F8FA" w:sz="2" w:space="6"/>
        </w:pBdr>
        <w:shd w:fill="F7F8FA" w:val="clear"/>
        <w:spacing w:after="200" w:before="60"/>
      </w:pPr>
      <w:r>
        <w:rPr>
          <w:b/>
          <w:bCs/>
          <w:color w:val="2B4EE6"/>
          <w:sz w:val="18"/>
          <w:szCs w:val="18"/>
        </w:rPr>
        <w:t xml:space="preserve">Example wording  </w:t>
      </w:r>
      <w:r>
        <w:rPr>
          <w:color w:val="575E6B"/>
          <w:sz w:val="18"/>
          <w:szCs w:val="18"/>
        </w:rPr>
        <w:t xml:space="preserve">(replace with your own)</w:t>
      </w:r>
      <w:r>
        <w:br/>
        <w:t xml:space="preserve"/>
      </w:r>
      <w:r>
        <w:rPr>
          <w:sz w:val="21"/>
          <w:szCs w:val="21"/>
        </w:rPr>
        <w:t xml:space="preserve">You currently generate around 40 enquiries a month, mostly from paid search, at a cost per enquiry you describe as unsustainable. Organic search contributes little because service pages were written for a previous product line. Tracking was set up two years ago and no longer matches how enquiries actually arrive.</w:t>
      </w:r>
    </w:p>
    <w:p>
      <w:pPr>
        <w:pStyle w:val="FillIn"/>
      </w:pPr>
      <w:r>
        <w:t xml:space="preserve">[ Write this section here ]</w:t>
      </w:r>
    </w:p>
    <w:p>
      <w:pPr>
        <w:pStyle w:val="SectionHeading"/>
      </w:pPr>
      <w:r>
        <w:t xml:space="preserve">Objectives</w:t>
      </w:r>
    </w:p>
    <w:p>
      <w:pPr>
        <w:pStyle w:val="Guidance"/>
      </w:pPr>
      <w:r>
        <w:rPr>
          <w:i/>
          <w:iCs/>
        </w:rPr>
        <w:t xml:space="preserve">Guidance: Two to four objectives, each with a number and a date. If you cannot attach a number, it is not an objective, it is an activity.</w:t>
      </w:r>
    </w:p>
    <w:p>
      <w:pPr>
        <w:pBdr>
          <w:top w:val="single" w:color="F7F8FA" w:sz="2" w:space="6"/>
          <w:bottom w:val="single" w:color="F7F8FA" w:sz="2" w:space="6"/>
          <w:left w:val="single" w:color="2B4EE6" w:sz="18" w:space="8"/>
          <w:right w:val="single" w:color="F7F8FA" w:sz="2" w:space="6"/>
        </w:pBdr>
        <w:shd w:fill="F7F8FA" w:val="clear"/>
        <w:spacing w:after="200" w:before="60"/>
      </w:pPr>
      <w:r>
        <w:rPr>
          <w:b/>
          <w:bCs/>
          <w:color w:val="2B4EE6"/>
          <w:sz w:val="18"/>
          <w:szCs w:val="18"/>
        </w:rPr>
        <w:t xml:space="preserve">Example wording  </w:t>
      </w:r>
      <w:r>
        <w:rPr>
          <w:color w:val="575E6B"/>
          <w:sz w:val="18"/>
          <w:szCs w:val="18"/>
        </w:rPr>
        <w:t xml:space="preserve">(replace with your own)</w:t>
      </w:r>
      <w:r>
        <w:br/>
        <w:t xml:space="preserve"/>
      </w:r>
      <w:r>
        <w:rPr>
          <w:sz w:val="21"/>
          <w:szCs w:val="21"/>
        </w:rPr>
        <w:t xml:space="preserve">Reduce blended cost per enquiry by 25% within six months. Increase non-paid enquiries from roughly 8 to 20 per month by month six. Have a trustworthy conversion report in place by the end of month one.</w:t>
      </w:r>
    </w:p>
    <w:p>
      <w:pPr>
        <w:pStyle w:val="FillIn"/>
      </w:pPr>
      <w:r>
        <w:t xml:space="preserve">[ Write this section here ]</w:t>
      </w:r>
    </w:p>
    <w:p>
      <w:pPr>
        <w:pStyle w:val="SectionHeading"/>
      </w:pPr>
      <w:r>
        <w:t xml:space="preserve">Scope of work</w:t>
      </w:r>
    </w:p>
    <w:p>
      <w:pPr>
        <w:pStyle w:val="Guidance"/>
      </w:pPr>
      <w:r>
        <w:rPr>
          <w:i/>
          <w:iCs/>
        </w:rPr>
        <w:t xml:space="preserve">Guidance: List deliverables as things that get finished, not activities that continue. Group by workstream. Be specific about quantity.</w:t>
      </w:r>
    </w:p>
    <w:p>
      <w:pPr>
        <w:pBdr>
          <w:top w:val="single" w:color="F7F8FA" w:sz="2" w:space="6"/>
          <w:bottom w:val="single" w:color="F7F8FA" w:sz="2" w:space="6"/>
          <w:left w:val="single" w:color="2B4EE6" w:sz="18" w:space="8"/>
          <w:right w:val="single" w:color="F7F8FA" w:sz="2" w:space="6"/>
        </w:pBdr>
        <w:shd w:fill="F7F8FA" w:val="clear"/>
        <w:spacing w:after="200" w:before="60"/>
      </w:pPr>
      <w:r>
        <w:rPr>
          <w:b/>
          <w:bCs/>
          <w:color w:val="2B4EE6"/>
          <w:sz w:val="18"/>
          <w:szCs w:val="18"/>
        </w:rPr>
        <w:t xml:space="preserve">Example wording  </w:t>
      </w:r>
      <w:r>
        <w:rPr>
          <w:color w:val="575E6B"/>
          <w:sz w:val="18"/>
          <w:szCs w:val="18"/>
        </w:rPr>
        <w:t xml:space="preserve">(replace with your own)</w:t>
      </w:r>
      <w:r>
        <w:br/>
        <w:t xml:space="preserve"/>
      </w:r>
      <w:r>
        <w:rPr>
          <w:sz w:val="21"/>
          <w:szCs w:val="21"/>
        </w:rPr>
        <w:t xml:space="preserve">Measurement: tracking audit, event redesign, one reporting dashboard. Search: six service pages rewritten, internal linking pass, technical fixes. Paid: campaign rebuild, ongoing management, monthly search term review.</w:t>
      </w:r>
    </w:p>
    <w:p>
      <w:pPr>
        <w:pStyle w:val="FillIn"/>
      </w:pPr>
      <w:r>
        <w:t xml:space="preserve">[ Write this section here ]</w:t>
      </w:r>
    </w:p>
    <w:p>
      <w:pPr>
        <w:pStyle w:val="SectionHeading"/>
      </w:pPr>
      <w:r>
        <w:t xml:space="preserve">What is not included</w:t>
      </w:r>
    </w:p>
    <w:p>
      <w:pPr>
        <w:pStyle w:val="Guidance"/>
      </w:pPr>
      <w:r>
        <w:rPr>
          <w:i/>
          <w:iCs/>
        </w:rPr>
        <w:t xml:space="preserve">Guidance: The single most useful section in a proposal. Naming exclusions prevents most scope disputes before they start.</w:t>
      </w:r>
    </w:p>
    <w:p>
      <w:pPr>
        <w:pBdr>
          <w:top w:val="single" w:color="F7F8FA" w:sz="2" w:space="6"/>
          <w:bottom w:val="single" w:color="F7F8FA" w:sz="2" w:space="6"/>
          <w:left w:val="single" w:color="2B4EE6" w:sz="18" w:space="8"/>
          <w:right w:val="single" w:color="F7F8FA" w:sz="2" w:space="6"/>
        </w:pBdr>
        <w:shd w:fill="F7F8FA" w:val="clear"/>
        <w:spacing w:after="200" w:before="60"/>
      </w:pPr>
      <w:r>
        <w:rPr>
          <w:b/>
          <w:bCs/>
          <w:color w:val="2B4EE6"/>
          <w:sz w:val="18"/>
          <w:szCs w:val="18"/>
        </w:rPr>
        <w:t xml:space="preserve">Example wording  </w:t>
      </w:r>
      <w:r>
        <w:rPr>
          <w:color w:val="575E6B"/>
          <w:sz w:val="18"/>
          <w:szCs w:val="18"/>
        </w:rPr>
        <w:t xml:space="preserve">(replace with your own)</w:t>
      </w:r>
      <w:r>
        <w:br/>
        <w:t xml:space="preserve"/>
      </w:r>
      <w:r>
        <w:rPr>
          <w:sz w:val="21"/>
          <w:szCs w:val="21"/>
        </w:rPr>
        <w:t xml:space="preserve">Not included: website redesign, brand or logo work, content translation, social media management, ad spend itself, or paid tooling licences.</w:t>
      </w:r>
    </w:p>
    <w:p>
      <w:pPr>
        <w:pStyle w:val="FillIn"/>
      </w:pPr>
      <w:r>
        <w:t xml:space="preserve">[ Write this section here ]</w:t>
      </w:r>
    </w:p>
    <w:p>
      <w:pPr>
        <w:pStyle w:val="SectionHeading"/>
      </w:pPr>
      <w:r>
        <w:t xml:space="preserve">Approach and timeline</w:t>
      </w:r>
    </w:p>
    <w:p>
      <w:pPr>
        <w:pStyle w:val="Guidance"/>
      </w:pPr>
      <w:r>
        <w:rPr>
          <w:i/>
          <w:iCs/>
        </w:rPr>
        <w:t xml:space="preserve">Guidance: Phase the work. Show what happens in month one so the client can picture the start.</w:t>
      </w:r>
    </w:p>
    <w:p>
      <w:pPr>
        <w:pBdr>
          <w:top w:val="single" w:color="F7F8FA" w:sz="2" w:space="6"/>
          <w:bottom w:val="single" w:color="F7F8FA" w:sz="2" w:space="6"/>
          <w:left w:val="single" w:color="2B4EE6" w:sz="18" w:space="8"/>
          <w:right w:val="single" w:color="F7F8FA" w:sz="2" w:space="6"/>
        </w:pBdr>
        <w:shd w:fill="F7F8FA" w:val="clear"/>
        <w:spacing w:after="200" w:before="60"/>
      </w:pPr>
      <w:r>
        <w:rPr>
          <w:b/>
          <w:bCs/>
          <w:color w:val="2B4EE6"/>
          <w:sz w:val="18"/>
          <w:szCs w:val="18"/>
        </w:rPr>
        <w:t xml:space="preserve">Example wording  </w:t>
      </w:r>
      <w:r>
        <w:rPr>
          <w:color w:val="575E6B"/>
          <w:sz w:val="18"/>
          <w:szCs w:val="18"/>
        </w:rPr>
        <w:t xml:space="preserve">(replace with your own)</w:t>
      </w:r>
      <w:r>
        <w:br/>
        <w:t xml:space="preserve"/>
      </w:r>
      <w:r>
        <w:rPr>
          <w:sz w:val="21"/>
          <w:szCs w:val="21"/>
        </w:rPr>
        <w:t xml:space="preserve">Month 1: audit, tracking rebuild, reporting in place. Months 2 to 3: page rewrites and technical fixes. Months 2 to 6: paid search management and monthly optimisation. Month 6: review and next-phase recommendation.</w:t>
      </w:r>
    </w:p>
    <w:p>
      <w:pPr>
        <w:pStyle w:val="FillIn"/>
      </w:pPr>
      <w:r>
        <w:t xml:space="preserve">[ Write this section here ]</w:t>
      </w:r>
    </w:p>
    <w:p>
      <w:pPr>
        <w:pStyle w:val="SectionHeading"/>
      </w:pPr>
      <w:r>
        <w:t xml:space="preserve">Investment</w:t>
      </w:r>
    </w:p>
    <w:p>
      <w:pPr>
        <w:pStyle w:val="Guidance"/>
      </w:pPr>
      <w:r>
        <w:rPr>
          <w:i/>
          <w:iCs/>
        </w:rPr>
        <w:t xml:space="preserve">Guidance: One clear price. If you offer options, offer no more than three and make the middle one the obvious fit.</w:t>
      </w:r>
    </w:p>
    <w:p>
      <w:pPr>
        <w:pBdr>
          <w:top w:val="single" w:color="F7F8FA" w:sz="2" w:space="6"/>
          <w:bottom w:val="single" w:color="F7F8FA" w:sz="2" w:space="6"/>
          <w:left w:val="single" w:color="2B4EE6" w:sz="18" w:space="8"/>
          <w:right w:val="single" w:color="F7F8FA" w:sz="2" w:space="6"/>
        </w:pBdr>
        <w:shd w:fill="F7F8FA" w:val="clear"/>
        <w:spacing w:after="200" w:before="60"/>
      </w:pPr>
      <w:r>
        <w:rPr>
          <w:b/>
          <w:bCs/>
          <w:color w:val="2B4EE6"/>
          <w:sz w:val="18"/>
          <w:szCs w:val="18"/>
        </w:rPr>
        <w:t xml:space="preserve">Example wording  </w:t>
      </w:r>
      <w:r>
        <w:rPr>
          <w:color w:val="575E6B"/>
          <w:sz w:val="18"/>
          <w:szCs w:val="18"/>
        </w:rPr>
        <w:t xml:space="preserve">(replace with your own)</w:t>
      </w:r>
      <w:r>
        <w:br/>
        <w:t xml:space="preserve"/>
      </w:r>
      <w:r>
        <w:rPr>
          <w:sz w:val="21"/>
          <w:szCs w:val="21"/>
        </w:rPr>
        <w:t xml:space="preserve">Setup (month one only): 1,800. Monthly retainer: 2,400, billed monthly in advance. Six-month total: 16,200. Ad spend is paid by you directly to the platform and is not included.</w:t>
      </w:r>
    </w:p>
    <w:p>
      <w:pPr>
        <w:pStyle w:val="FillIn"/>
      </w:pPr>
      <w:r>
        <w:t xml:space="preserve">[ Write this section here ]</w:t>
      </w:r>
    </w:p>
    <w:p>
      <w:pPr>
        <w:pStyle w:val="SectionHeading"/>
      </w:pPr>
      <w:r>
        <w:t xml:space="preserve">What we need from you</w:t>
      </w:r>
    </w:p>
    <w:p>
      <w:pPr>
        <w:pStyle w:val="Guidance"/>
      </w:pPr>
      <w:r>
        <w:rPr>
          <w:i/>
          <w:iCs/>
        </w:rPr>
        <w:t xml:space="preserve">Guidance: Dependencies are a genuine project risk. Name them, and name the person.</w:t>
      </w:r>
    </w:p>
    <w:p>
      <w:pPr>
        <w:pBdr>
          <w:top w:val="single" w:color="F7F8FA" w:sz="2" w:space="6"/>
          <w:bottom w:val="single" w:color="F7F8FA" w:sz="2" w:space="6"/>
          <w:left w:val="single" w:color="2B4EE6" w:sz="18" w:space="8"/>
          <w:right w:val="single" w:color="F7F8FA" w:sz="2" w:space="6"/>
        </w:pBdr>
        <w:shd w:fill="F7F8FA" w:val="clear"/>
        <w:spacing w:after="200" w:before="60"/>
      </w:pPr>
      <w:r>
        <w:rPr>
          <w:b/>
          <w:bCs/>
          <w:color w:val="2B4EE6"/>
          <w:sz w:val="18"/>
          <w:szCs w:val="18"/>
        </w:rPr>
        <w:t xml:space="preserve">Example wording  </w:t>
      </w:r>
      <w:r>
        <w:rPr>
          <w:color w:val="575E6B"/>
          <w:sz w:val="18"/>
          <w:szCs w:val="18"/>
        </w:rPr>
        <w:t xml:space="preserve">(replace with your own)</w:t>
      </w:r>
      <w:r>
        <w:br/>
        <w:t xml:space="preserve"/>
      </w:r>
      <w:r>
        <w:rPr>
          <w:sz w:val="21"/>
          <w:szCs w:val="21"/>
        </w:rPr>
        <w:t xml:space="preserve">Access to analytics, ad accounts and the CMS in week one. A named point of contact who can approve copy within five working days. Sign-off on the tracking plan before development starts.</w:t>
      </w:r>
    </w:p>
    <w:p>
      <w:pPr>
        <w:pStyle w:val="FillIn"/>
      </w:pPr>
      <w:r>
        <w:t xml:space="preserve">[ Write this section here ]</w:t>
      </w:r>
    </w:p>
    <w:p>
      <w:pPr>
        <w:pStyle w:val="SectionHeading"/>
      </w:pPr>
      <w:r>
        <w:t xml:space="preserve">How we report</w:t>
      </w:r>
    </w:p>
    <w:p>
      <w:pPr>
        <w:pStyle w:val="Guidance"/>
      </w:pPr>
      <w:r>
        <w:rPr>
          <w:i/>
          <w:iCs/>
        </w:rPr>
        <w:t xml:space="preserve">Guidance: Say what they get, when, and from whom. This is where you differentiate from an agency that goes quiet.</w:t>
      </w:r>
    </w:p>
    <w:p>
      <w:pPr>
        <w:pBdr>
          <w:top w:val="single" w:color="F7F8FA" w:sz="2" w:space="6"/>
          <w:bottom w:val="single" w:color="F7F8FA" w:sz="2" w:space="6"/>
          <w:left w:val="single" w:color="2B4EE6" w:sz="18" w:space="8"/>
          <w:right w:val="single" w:color="F7F8FA" w:sz="2" w:space="6"/>
        </w:pBdr>
        <w:shd w:fill="F7F8FA" w:val="clear"/>
        <w:spacing w:after="200" w:before="60"/>
      </w:pPr>
      <w:r>
        <w:rPr>
          <w:b/>
          <w:bCs/>
          <w:color w:val="2B4EE6"/>
          <w:sz w:val="18"/>
          <w:szCs w:val="18"/>
        </w:rPr>
        <w:t xml:space="preserve">Example wording  </w:t>
      </w:r>
      <w:r>
        <w:rPr>
          <w:color w:val="575E6B"/>
          <w:sz w:val="18"/>
          <w:szCs w:val="18"/>
        </w:rPr>
        <w:t xml:space="preserve">(replace with your own)</w:t>
      </w:r>
      <w:r>
        <w:br/>
        <w:t xml:space="preserve"/>
      </w:r>
      <w:r>
        <w:rPr>
          <w:sz w:val="21"/>
          <w:szCs w:val="21"/>
        </w:rPr>
        <w:t xml:space="preserve">A written monthly report on the fifth working day, covering performance against the three objectives, what we changed, and what we will do next. A 30-minute call to walk through it.</w:t>
      </w:r>
    </w:p>
    <w:p>
      <w:pPr>
        <w:pStyle w:val="FillIn"/>
      </w:pPr>
      <w:r>
        <w:t xml:space="preserve">[ Write this section here ]</w:t>
      </w:r>
    </w:p>
    <w:p>
      <w:pPr>
        <w:pStyle w:val="SectionHeading"/>
      </w:pPr>
      <w:r>
        <w:t xml:space="preserve">Terms and next steps</w:t>
      </w:r>
    </w:p>
    <w:p>
      <w:pPr>
        <w:pStyle w:val="Guidance"/>
      </w:pPr>
      <w:r>
        <w:rPr>
          <w:i/>
          <w:iCs/>
        </w:rPr>
        <w:t xml:space="preserve">Guidance: Contract length, notice period, payment terms, and a single explicit next action.</w:t>
      </w:r>
    </w:p>
    <w:p>
      <w:pPr>
        <w:pBdr>
          <w:top w:val="single" w:color="F7F8FA" w:sz="2" w:space="6"/>
          <w:bottom w:val="single" w:color="F7F8FA" w:sz="2" w:space="6"/>
          <w:left w:val="single" w:color="2B4EE6" w:sz="18" w:space="8"/>
          <w:right w:val="single" w:color="F7F8FA" w:sz="2" w:space="6"/>
        </w:pBdr>
        <w:shd w:fill="F7F8FA" w:val="clear"/>
        <w:spacing w:after="200" w:before="60"/>
      </w:pPr>
      <w:r>
        <w:rPr>
          <w:b/>
          <w:bCs/>
          <w:color w:val="2B4EE6"/>
          <w:sz w:val="18"/>
          <w:szCs w:val="18"/>
        </w:rPr>
        <w:t xml:space="preserve">Example wording  </w:t>
      </w:r>
      <w:r>
        <w:rPr>
          <w:color w:val="575E6B"/>
          <w:sz w:val="18"/>
          <w:szCs w:val="18"/>
        </w:rPr>
        <w:t xml:space="preserve">(replace with your own)</w:t>
      </w:r>
      <w:r>
        <w:br/>
        <w:t xml:space="preserve"/>
      </w:r>
      <w:r>
        <w:rPr>
          <w:sz w:val="21"/>
          <w:szCs w:val="21"/>
        </w:rPr>
        <w:t xml:space="preserve">Six-month initial term, 30 days notice thereafter. Invoices payable within 14 days. To proceed, sign below or reply to confirm and we will send the contract and access requests the same day.</w:t>
      </w:r>
    </w:p>
    <w:p>
      <w:pPr>
        <w:pStyle w:val="FillIn"/>
      </w:pPr>
      <w:r>
        <w:t xml:space="preserve">[ Write this section here ]</w:t>
      </w:r>
    </w:p>
    <w:p>
      <w:pPr>
        <w:pStyle w:val="SectionHeading"/>
      </w:pPr>
      <w:r>
        <w:t xml:space="preserve">Common mistakes to avoid</w:t>
      </w:r>
    </w:p>
    <w:p>
      <w:pPr>
        <w:pStyle w:val="Guidance"/>
      </w:pPr>
      <w:r>
        <w:rPr>
          <w:i/>
          <w:iCs/>
        </w:rPr>
        <w:t xml:space="preserve">Guidance: This page is for you, not the client. Delete it before sending.</w:t>
      </w:r>
    </w:p>
    <w:p>
      <w:pPr>
        <w:pStyle w:val="ListParagraph"/>
        <w:numPr>
          <w:ilvl w:val="0"/>
          <w:numId w:val="1"/>
        </w:numPr>
      </w:pPr>
      <w:r>
        <w:t xml:space="preserve">Leading with your company history instead of the client is problem.</w:t>
      </w:r>
    </w:p>
    <w:p>
      <w:pPr>
        <w:pStyle w:val="ListParagraph"/>
        <w:numPr>
          <w:ilvl w:val="0"/>
          <w:numId w:val="1"/>
        </w:numPr>
      </w:pPr>
      <w:r>
        <w:t xml:space="preserve">Listing activities rather than finished deliverables, so nobody can tell when the work is done.</w:t>
      </w:r>
    </w:p>
    <w:p>
      <w:pPr>
        <w:pStyle w:val="ListParagraph"/>
        <w:numPr>
          <w:ilvl w:val="0"/>
          <w:numId w:val="1"/>
        </w:numPr>
      </w:pPr>
      <w:r>
        <w:t xml:space="preserve">Omitting an exclusions section, then arguing about scope in month three.</w:t>
      </w:r>
    </w:p>
    <w:p>
      <w:pPr>
        <w:pStyle w:val="ListParagraph"/>
        <w:numPr>
          <w:ilvl w:val="0"/>
          <w:numId w:val="1"/>
        </w:numPr>
      </w:pPr>
      <w:r>
        <w:t xml:space="preserve">Offering more than three pricing options, which delays the decision rather than helping it.</w:t>
      </w:r>
    </w:p>
    <w:p>
      <w:pPr>
        <w:pStyle w:val="ListParagraph"/>
        <w:numPr>
          <w:ilvl w:val="0"/>
          <w:numId w:val="1"/>
        </w:numPr>
      </w:pPr>
      <w:r>
        <w:t xml:space="preserve">Attaching a price with no objective, so the fee has nothing to be judged against.</w:t>
      </w:r>
    </w:p>
    <w:p>
      <w:pPr>
        <w:pStyle w:val="ListParagraph"/>
        <w:numPr>
          <w:ilvl w:val="0"/>
          <w:numId w:val="1"/>
        </w:numPr>
      </w:pPr>
      <w:r>
        <w:t xml:space="preserve">Sending a PDF with no clear next step at the end.</w:t>
      </w:r>
    </w:p>
    <w:p>
      <w:pPr>
        <w:pBdr>
          <w:top w:val="single" w:color="E3E6EC" w:sz="6" w:space="8"/>
        </w:pBdr>
        <w:spacing w:before="480"/>
      </w:pPr>
      <w:r>
        <w:rPr>
          <w:color w:val="575E6B"/>
          <w:sz w:val="17"/>
          <w:szCs w:val="17"/>
        </w:rPr>
        <w:t xml:space="preserve">Template from </w:t>
      </w:r>
      <w:hyperlink w:history="1" r:id="rIdf3vyxcmiw-lfcg8b9w-lb">
        <w:r>
          <w:rPr>
            <w:color w:val="2B4EE6"/>
            <w:sz w:val="17"/>
            <w:szCs w:val="17"/>
            <w:u w:val="single"/>
          </w:rPr>
          <w:t xml:space="preserve">digitalmarketingmind.com/templates/digital-marketing-proposal/</w:t>
        </w:r>
      </w:hyperlink>
      <w:r>
        <w:rPr>
          <w:color w:val="575E6B"/>
          <w:sz w:val="17"/>
          <w:szCs w:val="17"/>
        </w:rPr>
        <w:t xml:space="preserve">  ·  Created by Alston Antony  ·  Free to use in your own client work.</w:t>
      </w:r>
    </w:p>
    <w:sectPr>
      <w:pgSz w:w="11906" w:h="16838" w:orient="portrait"/>
      <w:pgMar w:top="1000" w:right="1000" w:bottom="10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A"/>
        <w:sz w:val="22"/>
        <w:szCs w:val="22"/>
      </w:rPr>
    </w:rPrDefault>
    <w:pPrDefault>
      <w:pPr>
        <w:spacing w:after="120" w:line="30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DocTitle">
    <w:name w:val="Doc Title"/>
    <w:basedOn w:val="Normal"/>
    <w:pPr>
      <w:spacing w:after="120"/>
    </w:pPr>
    <w:rPr>
      <w:b/>
      <w:bCs/>
      <w:color w:val="14161A"/>
      <w:sz w:val="44"/>
      <w:szCs w:val="44"/>
    </w:rPr>
  </w:style>
  <w:style w:type="paragraph" w:styleId="DocSubtitle">
    <w:name w:val="Doc Subtitle"/>
    <w:basedOn w:val="Normal"/>
    <w:pPr>
      <w:spacing w:after="360"/>
    </w:pPr>
    <w:rPr>
      <w:color w:val="575E6B"/>
      <w:sz w:val="22"/>
      <w:szCs w:val="22"/>
    </w:rPr>
  </w:style>
  <w:style w:type="paragraph" w:styleId="SectionHeading">
    <w:name w:val="Section Heading"/>
    <w:basedOn w:val="Normal"/>
    <w:next w:val="Normal"/>
    <w:qFormat/>
    <w:pPr>
      <w:spacing w:after="120" w:before="360"/>
    </w:pPr>
    <w:rPr>
      <w:b/>
      <w:bCs/>
      <w:color w:val="2B4EE6"/>
      <w:sz w:val="28"/>
      <w:szCs w:val="28"/>
    </w:rPr>
  </w:style>
  <w:style w:type="paragraph" w:styleId="Guidance">
    <w:name w:val="Guidance"/>
    <w:basedOn w:val="Normal"/>
    <w:pPr>
      <w:spacing w:after="160"/>
    </w:pPr>
    <w:rPr>
      <w:i/>
      <w:iCs/>
      <w:color w:val="575E6B"/>
      <w:sz w:val="19"/>
      <w:szCs w:val="19"/>
    </w:rPr>
  </w:style>
  <w:style w:type="paragraph" w:styleId="FillIn">
    <w:name w:val="Fill In"/>
    <w:basedOn w:val="Normal"/>
    <w:pPr>
      <w:spacing w:after="240"/>
    </w:pPr>
    <w:rPr>
      <w:color w:val="9AA1AE"/>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f3vyxcmiw-lfcg8b9w-lb" Type="http://schemas.openxmlformats.org/officeDocument/2006/relationships/hyperlink" Target="https://digitalmarketingmind.com/templates/digital-marketing-proposal/" TargetMode="Externa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Alston Antony</dc:creator>
  <dc:description>Free template from digitalmarketingmind.com</dc:description>
  <cp:lastModifiedBy>Un-named</cp:lastModifiedBy>
  <cp:revision>1</cp:revision>
  <dcterms:created xsi:type="dcterms:W3CDTF">2026-08-09T13:32:55.018Z</dcterms:created>
  <dcterms:modified xsi:type="dcterms:W3CDTF">2026-08-09T13:32:55.018Z</dcterms:modified>
</cp:coreProperties>
</file>

<file path=docProps/custom.xml><?xml version="1.0" encoding="utf-8"?>
<Properties xmlns="http://schemas.openxmlformats.org/officeDocument/2006/custom-properties" xmlns:vt="http://schemas.openxmlformats.org/officeDocument/2006/docPropsVTypes"/>
</file>